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6D14" w14:textId="77777777" w:rsidR="00CA19DB" w:rsidRPr="00CA19DB" w:rsidRDefault="00CA19DB" w:rsidP="00CA19DB">
      <w:pPr>
        <w:spacing w:after="0" w:line="240" w:lineRule="auto"/>
        <w:jc w:val="center"/>
        <w:rPr>
          <w:rFonts w:cstheme="minorHAnsi"/>
          <w:sz w:val="22"/>
          <w:szCs w:val="22"/>
        </w:rPr>
      </w:pPr>
      <w:r w:rsidRPr="00CA19DB">
        <w:rPr>
          <w:rFonts w:cstheme="minorHAnsi"/>
          <w:sz w:val="22"/>
          <w:szCs w:val="22"/>
        </w:rPr>
        <w:t>Bear Creek Quilt Guild</w:t>
      </w:r>
    </w:p>
    <w:p w14:paraId="74415B79" w14:textId="77777777" w:rsidR="00CA19DB" w:rsidRPr="00CA19DB" w:rsidRDefault="00CA19DB" w:rsidP="00CA19DB">
      <w:pPr>
        <w:spacing w:after="0" w:line="240" w:lineRule="auto"/>
        <w:jc w:val="center"/>
        <w:rPr>
          <w:rFonts w:cstheme="minorHAnsi"/>
          <w:sz w:val="22"/>
          <w:szCs w:val="22"/>
        </w:rPr>
      </w:pPr>
      <w:r w:rsidRPr="00CA19DB">
        <w:rPr>
          <w:rFonts w:cstheme="minorHAnsi"/>
          <w:sz w:val="22"/>
          <w:szCs w:val="22"/>
        </w:rPr>
        <w:t>Member In-Person/Zoom Meeting Minutes</w:t>
      </w:r>
    </w:p>
    <w:p w14:paraId="0A5F2E8A" w14:textId="77777777" w:rsidR="00CA19DB" w:rsidRPr="00CA19DB" w:rsidRDefault="00CA19DB" w:rsidP="00CA19DB">
      <w:pPr>
        <w:spacing w:after="0" w:line="240" w:lineRule="auto"/>
        <w:jc w:val="center"/>
        <w:rPr>
          <w:rFonts w:cstheme="minorHAnsi"/>
          <w:sz w:val="22"/>
          <w:szCs w:val="22"/>
        </w:rPr>
      </w:pPr>
      <w:r w:rsidRPr="00CA19DB">
        <w:rPr>
          <w:rFonts w:cstheme="minorHAnsi"/>
          <w:sz w:val="22"/>
          <w:szCs w:val="22"/>
        </w:rPr>
        <w:t>The Hills Church- North Richland Hills, TX</w:t>
      </w:r>
    </w:p>
    <w:p w14:paraId="00892819" w14:textId="2FA28C28" w:rsidR="00CA19DB" w:rsidRPr="00CA19DB" w:rsidRDefault="00CA19DB" w:rsidP="00CA19DB">
      <w:pPr>
        <w:spacing w:after="0" w:line="240" w:lineRule="auto"/>
        <w:jc w:val="center"/>
        <w:rPr>
          <w:rFonts w:cstheme="minorHAnsi"/>
          <w:sz w:val="22"/>
          <w:szCs w:val="22"/>
        </w:rPr>
      </w:pPr>
      <w:r w:rsidRPr="00CA19DB">
        <w:rPr>
          <w:rFonts w:cstheme="minorHAnsi"/>
          <w:sz w:val="22"/>
          <w:szCs w:val="22"/>
        </w:rPr>
        <w:t>November 16</w:t>
      </w:r>
      <w:r w:rsidRPr="00CA19DB">
        <w:rPr>
          <w:rFonts w:cstheme="minorHAnsi"/>
          <w:sz w:val="22"/>
          <w:szCs w:val="22"/>
        </w:rPr>
        <w:t>, 2021</w:t>
      </w:r>
    </w:p>
    <w:p w14:paraId="1EF48D77" w14:textId="26E3D411" w:rsidR="00CA19DB" w:rsidRDefault="00CA19DB"/>
    <w:p w14:paraId="1CD7C79B" w14:textId="77777777" w:rsidR="00CA19DB" w:rsidRDefault="00CA19DB" w:rsidP="00CA19DB">
      <w:pPr>
        <w:widowControl w:val="0"/>
        <w:rPr>
          <w:sz w:val="20"/>
          <w:szCs w:val="20"/>
          <w14:ligatures w14:val="none"/>
        </w:rPr>
      </w:pPr>
      <w:r>
        <w:rPr>
          <w:sz w:val="20"/>
          <w:szCs w:val="20"/>
          <w14:ligatures w14:val="none"/>
        </w:rPr>
        <w:t xml:space="preserve">President, Kathi Runyan, opened the meeting and welcomed everyone in person and on Zoom at 7:00 pm to the meeting.  There were 35 members and 3 guests in attendance with 4 members on ZOOM.  Kathi R. welcomed guests and recipients of the Quilts of Valor to the evening’s presentation. She then introduced Beverly Douglas, chairperson of the Quilts of Valor committee.  Beverly introduced the members of the committee and thanked them for their </w:t>
      </w:r>
      <w:proofErr w:type="gramStart"/>
      <w:r>
        <w:rPr>
          <w:sz w:val="20"/>
          <w:szCs w:val="20"/>
          <w14:ligatures w14:val="none"/>
        </w:rPr>
        <w:t>service :</w:t>
      </w:r>
      <w:proofErr w:type="gramEnd"/>
      <w:r>
        <w:rPr>
          <w:sz w:val="20"/>
          <w:szCs w:val="20"/>
          <w14:ligatures w14:val="none"/>
        </w:rPr>
        <w:t xml:space="preserve">  Aleta </w:t>
      </w:r>
      <w:proofErr w:type="spellStart"/>
      <w:r>
        <w:rPr>
          <w:sz w:val="20"/>
          <w:szCs w:val="20"/>
          <w14:ligatures w14:val="none"/>
        </w:rPr>
        <w:t>Mayrose</w:t>
      </w:r>
      <w:proofErr w:type="spellEnd"/>
      <w:r>
        <w:rPr>
          <w:sz w:val="20"/>
          <w:szCs w:val="20"/>
          <w14:ligatures w14:val="none"/>
        </w:rPr>
        <w:t xml:space="preserve">, Chris Sizemore, Marilyn Cox, Vicky Kidd, Mary Nalley and Kyle Mills.  She also thanked the guild for fabric donations, and longarm services. </w:t>
      </w:r>
    </w:p>
    <w:p w14:paraId="1D113F3B" w14:textId="77777777" w:rsidR="00CA19DB" w:rsidRDefault="00CA19DB" w:rsidP="00CA19DB">
      <w:pPr>
        <w:widowControl w:val="0"/>
        <w:rPr>
          <w:sz w:val="20"/>
          <w:szCs w:val="20"/>
          <w14:ligatures w14:val="none"/>
        </w:rPr>
      </w:pPr>
      <w:r>
        <w:rPr>
          <w:sz w:val="20"/>
          <w:szCs w:val="20"/>
          <w14:ligatures w14:val="none"/>
        </w:rPr>
        <w:t xml:space="preserve"> There were 5 recipients:</w:t>
      </w:r>
    </w:p>
    <w:p w14:paraId="39B37D92" w14:textId="77777777" w:rsidR="00CA19DB" w:rsidRDefault="00CA19DB" w:rsidP="00CA19DB">
      <w:pPr>
        <w:widowControl w:val="0"/>
        <w:rPr>
          <w:sz w:val="20"/>
          <w:szCs w:val="20"/>
          <w14:ligatures w14:val="none"/>
        </w:rPr>
      </w:pPr>
      <w:r>
        <w:rPr>
          <w:sz w:val="20"/>
          <w:szCs w:val="20"/>
          <w14:ligatures w14:val="none"/>
        </w:rPr>
        <w:t xml:space="preserve">Wayne </w:t>
      </w:r>
      <w:proofErr w:type="spellStart"/>
      <w:r>
        <w:rPr>
          <w:sz w:val="20"/>
          <w:szCs w:val="20"/>
          <w14:ligatures w14:val="none"/>
        </w:rPr>
        <w:t>Trantham</w:t>
      </w:r>
      <w:proofErr w:type="spellEnd"/>
      <w:r>
        <w:rPr>
          <w:sz w:val="20"/>
          <w:szCs w:val="20"/>
          <w14:ligatures w14:val="none"/>
        </w:rPr>
        <w:t xml:space="preserve">, USAF (Ret.); Debbie Madewell, USAF (Ret.); Jim Bonner, USN (Ret.); Candy </w:t>
      </w:r>
      <w:proofErr w:type="spellStart"/>
      <w:r>
        <w:rPr>
          <w:sz w:val="20"/>
          <w:szCs w:val="20"/>
          <w14:ligatures w14:val="none"/>
        </w:rPr>
        <w:t>Frobish</w:t>
      </w:r>
      <w:proofErr w:type="spellEnd"/>
      <w:r>
        <w:rPr>
          <w:sz w:val="20"/>
          <w:szCs w:val="20"/>
          <w14:ligatures w14:val="none"/>
        </w:rPr>
        <w:t xml:space="preserve">, USA (Ret.); and Gretchen Grow, USA(Ret.).  </w:t>
      </w:r>
    </w:p>
    <w:p w14:paraId="35E51A4A" w14:textId="77777777" w:rsidR="00CA19DB" w:rsidRDefault="00CA19DB" w:rsidP="00CA19DB">
      <w:pPr>
        <w:widowControl w:val="0"/>
        <w:rPr>
          <w:sz w:val="20"/>
          <w:szCs w:val="20"/>
          <w14:ligatures w14:val="none"/>
        </w:rPr>
      </w:pPr>
      <w:r>
        <w:rPr>
          <w:sz w:val="20"/>
          <w:szCs w:val="20"/>
          <w14:ligatures w14:val="none"/>
        </w:rPr>
        <w:t>Congratulations to all recipients and thank you for your service!</w:t>
      </w:r>
    </w:p>
    <w:p w14:paraId="312E50F7" w14:textId="77777777" w:rsidR="00CA19DB" w:rsidRDefault="00CA19DB" w:rsidP="00CA19DB">
      <w:pPr>
        <w:widowControl w:val="0"/>
        <w:rPr>
          <w:sz w:val="20"/>
          <w:szCs w:val="20"/>
          <w14:ligatures w14:val="none"/>
        </w:rPr>
      </w:pPr>
      <w:r>
        <w:rPr>
          <w:sz w:val="20"/>
          <w:szCs w:val="20"/>
          <w14:ligatures w14:val="none"/>
        </w:rPr>
        <w:t xml:space="preserve">Kathi Runyan thanked Beverly and the Quilts of Valor committee. The October 2021 Guild member meeting minutes were reviewed and a motion to accept was made by Beverly </w:t>
      </w:r>
      <w:proofErr w:type="gramStart"/>
      <w:r>
        <w:rPr>
          <w:sz w:val="20"/>
          <w:szCs w:val="20"/>
          <w14:ligatures w14:val="none"/>
        </w:rPr>
        <w:t>Douglas,  seconded</w:t>
      </w:r>
      <w:proofErr w:type="gramEnd"/>
      <w:r>
        <w:rPr>
          <w:sz w:val="20"/>
          <w:szCs w:val="20"/>
          <w14:ligatures w14:val="none"/>
        </w:rPr>
        <w:t xml:space="preserve"> by Michelle Lewis, and motion passed.  </w:t>
      </w:r>
    </w:p>
    <w:p w14:paraId="58E4E387" w14:textId="77777777" w:rsidR="00CA19DB" w:rsidRDefault="00CA19DB" w:rsidP="00CA19DB">
      <w:pPr>
        <w:widowControl w:val="0"/>
        <w:rPr>
          <w:sz w:val="20"/>
          <w:szCs w:val="20"/>
          <w14:ligatures w14:val="none"/>
        </w:rPr>
      </w:pPr>
      <w:r>
        <w:rPr>
          <w:sz w:val="20"/>
          <w:szCs w:val="20"/>
          <w14:ligatures w14:val="none"/>
        </w:rPr>
        <w:t> </w:t>
      </w:r>
    </w:p>
    <w:p w14:paraId="5FF99D0A" w14:textId="77777777" w:rsidR="00CA19DB" w:rsidRDefault="00CA19DB" w:rsidP="00CA19DB">
      <w:pPr>
        <w:widowControl w:val="0"/>
        <w:rPr>
          <w:sz w:val="20"/>
          <w:szCs w:val="20"/>
          <w14:ligatures w14:val="none"/>
        </w:rPr>
      </w:pPr>
      <w:r>
        <w:rPr>
          <w:b/>
          <w:bCs/>
          <w:sz w:val="20"/>
          <w:szCs w:val="20"/>
          <w14:ligatures w14:val="none"/>
        </w:rPr>
        <w:t xml:space="preserve">Treasurer’s Report: </w:t>
      </w:r>
      <w:r>
        <w:rPr>
          <w:sz w:val="20"/>
          <w:szCs w:val="20"/>
          <w14:ligatures w14:val="none"/>
        </w:rPr>
        <w:t>Kyle Mills reported $508.00 income, $354.45 paid out, for a net of $153.55 for last month.  Celebrate Roanoke brought in $318.54 of the income.  The guild proceeds from the North Texas Quilt Show were over $3800.00.</w:t>
      </w:r>
    </w:p>
    <w:p w14:paraId="060A7129" w14:textId="77777777" w:rsidR="00CA19DB" w:rsidRDefault="00CA19DB" w:rsidP="00CA19DB">
      <w:pPr>
        <w:widowControl w:val="0"/>
        <w:rPr>
          <w:sz w:val="20"/>
          <w:szCs w:val="20"/>
          <w14:ligatures w14:val="none"/>
        </w:rPr>
      </w:pPr>
      <w:r>
        <w:rPr>
          <w:sz w:val="20"/>
          <w:szCs w:val="20"/>
          <w14:ligatures w14:val="none"/>
        </w:rPr>
        <w:t> </w:t>
      </w:r>
    </w:p>
    <w:p w14:paraId="59A3F448" w14:textId="77777777" w:rsidR="00CA19DB" w:rsidRDefault="00CA19DB" w:rsidP="00CA19DB">
      <w:pPr>
        <w:widowControl w:val="0"/>
        <w:rPr>
          <w:sz w:val="20"/>
          <w:szCs w:val="20"/>
          <w14:ligatures w14:val="none"/>
        </w:rPr>
      </w:pPr>
      <w:r>
        <w:rPr>
          <w:b/>
          <w:bCs/>
          <w:sz w:val="20"/>
          <w:szCs w:val="20"/>
          <w14:ligatures w14:val="none"/>
        </w:rPr>
        <w:t>2</w:t>
      </w:r>
      <w:r>
        <w:rPr>
          <w:b/>
          <w:bCs/>
          <w:sz w:val="13"/>
          <w:szCs w:val="13"/>
          <w:vertAlign w:val="superscript"/>
          <w14:ligatures w14:val="none"/>
        </w:rPr>
        <w:t>nd</w:t>
      </w:r>
      <w:r>
        <w:rPr>
          <w:b/>
          <w:bCs/>
          <w:sz w:val="20"/>
          <w:szCs w:val="20"/>
          <w14:ligatures w14:val="none"/>
        </w:rPr>
        <w:t xml:space="preserve"> VP Report:  </w:t>
      </w:r>
      <w:r>
        <w:rPr>
          <w:sz w:val="20"/>
          <w:szCs w:val="20"/>
          <w14:ligatures w14:val="none"/>
        </w:rPr>
        <w:t xml:space="preserve">Aleta </w:t>
      </w:r>
      <w:proofErr w:type="spellStart"/>
      <w:r>
        <w:rPr>
          <w:sz w:val="20"/>
          <w:szCs w:val="20"/>
          <w14:ligatures w14:val="none"/>
        </w:rPr>
        <w:t>Mayrose</w:t>
      </w:r>
      <w:proofErr w:type="spellEnd"/>
      <w:r>
        <w:rPr>
          <w:sz w:val="20"/>
          <w:szCs w:val="20"/>
          <w14:ligatures w14:val="none"/>
        </w:rPr>
        <w:t xml:space="preserve"> reminded everyone to please support the boutique. There are still some items for sale at this meeting.  January’s speaker will be Ann Cardon, and February’s speaker is Amy Hurst.</w:t>
      </w:r>
    </w:p>
    <w:p w14:paraId="01DF4574" w14:textId="77777777" w:rsidR="00CA19DB" w:rsidRDefault="00CA19DB" w:rsidP="00CA19DB">
      <w:pPr>
        <w:widowControl w:val="0"/>
        <w:rPr>
          <w:sz w:val="20"/>
          <w:szCs w:val="20"/>
          <w14:ligatures w14:val="none"/>
        </w:rPr>
      </w:pPr>
      <w:r>
        <w:rPr>
          <w:sz w:val="20"/>
          <w:szCs w:val="20"/>
          <w14:ligatures w14:val="none"/>
        </w:rPr>
        <w:t> </w:t>
      </w:r>
    </w:p>
    <w:p w14:paraId="6D7817B4" w14:textId="77777777" w:rsidR="00CA19DB" w:rsidRDefault="00CA19DB" w:rsidP="00CA19DB">
      <w:pPr>
        <w:widowControl w:val="0"/>
        <w:rPr>
          <w:sz w:val="20"/>
          <w:szCs w:val="20"/>
          <w14:ligatures w14:val="none"/>
        </w:rPr>
      </w:pPr>
      <w:r>
        <w:rPr>
          <w:b/>
          <w:bCs/>
          <w:sz w:val="20"/>
          <w:szCs w:val="20"/>
          <w14:ligatures w14:val="none"/>
        </w:rPr>
        <w:t xml:space="preserve">Unfinished Business: </w:t>
      </w:r>
      <w:r>
        <w:rPr>
          <w:sz w:val="20"/>
          <w:szCs w:val="20"/>
          <w14:ligatures w14:val="none"/>
        </w:rPr>
        <w:t xml:space="preserve"> None</w:t>
      </w:r>
    </w:p>
    <w:p w14:paraId="333246CF" w14:textId="77777777" w:rsidR="00CA19DB" w:rsidRDefault="00CA19DB" w:rsidP="00CA19DB">
      <w:pPr>
        <w:widowControl w:val="0"/>
        <w:ind w:left="1080"/>
        <w:rPr>
          <w:b/>
          <w:bCs/>
          <w:sz w:val="20"/>
          <w:szCs w:val="20"/>
          <w14:ligatures w14:val="none"/>
        </w:rPr>
      </w:pPr>
      <w:r>
        <w:rPr>
          <w:b/>
          <w:bCs/>
          <w:sz w:val="20"/>
          <w:szCs w:val="20"/>
          <w14:ligatures w14:val="none"/>
        </w:rPr>
        <w:t> </w:t>
      </w:r>
    </w:p>
    <w:p w14:paraId="2AD34BB1" w14:textId="77777777" w:rsidR="00CA19DB" w:rsidRDefault="00CA19DB" w:rsidP="00CA19DB">
      <w:pPr>
        <w:widowControl w:val="0"/>
        <w:rPr>
          <w:b/>
          <w:bCs/>
          <w:sz w:val="20"/>
          <w:szCs w:val="20"/>
          <w14:ligatures w14:val="none"/>
        </w:rPr>
      </w:pPr>
      <w:r>
        <w:rPr>
          <w:b/>
          <w:bCs/>
          <w:sz w:val="20"/>
          <w:szCs w:val="20"/>
          <w14:ligatures w14:val="none"/>
        </w:rPr>
        <w:t>New Business:</w:t>
      </w:r>
    </w:p>
    <w:p w14:paraId="070B8CA3" w14:textId="77777777" w:rsidR="00CA19DB" w:rsidRDefault="00CA19DB" w:rsidP="00CA19DB">
      <w:pPr>
        <w:widowControl w:val="0"/>
        <w:ind w:left="1080" w:hanging="360"/>
        <w:rPr>
          <w:b/>
          <w:bCs/>
          <w:sz w:val="20"/>
          <w:szCs w:val="20"/>
          <w14:ligatures w14:val="none"/>
        </w:rPr>
      </w:pPr>
      <w:r>
        <w:rPr>
          <w:b/>
          <w:bCs/>
          <w:sz w:val="20"/>
          <w:szCs w:val="20"/>
          <w14:ligatures w14:val="none"/>
        </w:rPr>
        <w:t>Guild Budget 2022—</w:t>
      </w:r>
      <w:r>
        <w:rPr>
          <w:sz w:val="20"/>
          <w:szCs w:val="20"/>
          <w14:ligatures w14:val="none"/>
        </w:rPr>
        <w:t xml:space="preserve">Paper copies of the 2022 BCQG budget were distributed at the last meeting for members to review.  Since there were no additional questions, a motion for a vote was made by Nancy </w:t>
      </w:r>
      <w:proofErr w:type="spellStart"/>
      <w:r>
        <w:rPr>
          <w:sz w:val="20"/>
          <w:szCs w:val="20"/>
          <w14:ligatures w14:val="none"/>
        </w:rPr>
        <w:t>Carr</w:t>
      </w:r>
      <w:proofErr w:type="spellEnd"/>
      <w:r>
        <w:rPr>
          <w:sz w:val="20"/>
          <w:szCs w:val="20"/>
          <w14:ligatures w14:val="none"/>
        </w:rPr>
        <w:t>, seconded by Pam Roark.  Kathi called for the vote by members, the 2022 budget was passed unanimously.</w:t>
      </w:r>
    </w:p>
    <w:p w14:paraId="611EF9B1" w14:textId="77777777" w:rsidR="00CA19DB" w:rsidRDefault="00CA19DB" w:rsidP="00CA19DB">
      <w:pPr>
        <w:widowControl w:val="0"/>
        <w:ind w:left="1080" w:hanging="360"/>
        <w:rPr>
          <w:b/>
          <w:bCs/>
          <w:sz w:val="20"/>
          <w:szCs w:val="20"/>
          <w14:ligatures w14:val="none"/>
        </w:rPr>
      </w:pPr>
      <w:r>
        <w:rPr>
          <w:b/>
          <w:bCs/>
          <w:sz w:val="20"/>
          <w:szCs w:val="20"/>
          <w14:ligatures w14:val="none"/>
        </w:rPr>
        <w:t>Election of 2022 Board members—</w:t>
      </w:r>
      <w:r>
        <w:rPr>
          <w:sz w:val="20"/>
          <w:szCs w:val="20"/>
          <w14:ligatures w14:val="none"/>
        </w:rPr>
        <w:t xml:space="preserve">A list of nominated executive board officers was listed in the newsletter and announced at the last meeting.  Kathi R. called for any other nominations, none presented. A motion was made for voting on the nominated slate of officers by Aleta </w:t>
      </w:r>
      <w:proofErr w:type="spellStart"/>
      <w:r>
        <w:rPr>
          <w:sz w:val="20"/>
          <w:szCs w:val="20"/>
          <w14:ligatures w14:val="none"/>
        </w:rPr>
        <w:t>Mayrose</w:t>
      </w:r>
      <w:proofErr w:type="spellEnd"/>
      <w:r>
        <w:rPr>
          <w:sz w:val="20"/>
          <w:szCs w:val="20"/>
          <w14:ligatures w14:val="none"/>
        </w:rPr>
        <w:t xml:space="preserve"> and seconded by Vicky Kidd.  Kathi R. called for a vote and the slate of officers were voted in unanimously.</w:t>
      </w:r>
    </w:p>
    <w:p w14:paraId="7C5DE924" w14:textId="77777777" w:rsidR="00CA19DB" w:rsidRDefault="00CA19DB" w:rsidP="00CA19DB">
      <w:pPr>
        <w:widowControl w:val="0"/>
        <w:ind w:left="1080" w:hanging="360"/>
        <w:rPr>
          <w:sz w:val="20"/>
          <w:szCs w:val="20"/>
          <w14:ligatures w14:val="none"/>
        </w:rPr>
      </w:pPr>
      <w:r>
        <w:rPr>
          <w:b/>
          <w:bCs/>
          <w:sz w:val="20"/>
          <w:szCs w:val="20"/>
          <w14:ligatures w14:val="none"/>
        </w:rPr>
        <w:t>December Guild meeting—</w:t>
      </w:r>
      <w:r>
        <w:rPr>
          <w:sz w:val="20"/>
          <w:szCs w:val="20"/>
          <w14:ligatures w14:val="none"/>
        </w:rPr>
        <w:t xml:space="preserve">Due to limited spacing issues for our meetings, Kathi Runyan announced the guild will hold a dessert buffet with finger food dessert items for the December 14th member </w:t>
      </w:r>
      <w:r>
        <w:rPr>
          <w:sz w:val="20"/>
          <w:szCs w:val="20"/>
          <w14:ligatures w14:val="none"/>
        </w:rPr>
        <w:lastRenderedPageBreak/>
        <w:t>meeting instead of a potluck.  Also, holiday music will be played, and a fabric gift exchange is planned.  Members are asked to bring 4 fat quarters, or a 1 yard cut of any fabric in a none see through bag to exchange. The guild will meet again in Room 216.</w:t>
      </w:r>
    </w:p>
    <w:p w14:paraId="39C61538" w14:textId="77777777" w:rsidR="00CA19DB" w:rsidRDefault="00CA19DB" w:rsidP="00CA19DB">
      <w:pPr>
        <w:widowControl w:val="0"/>
        <w:rPr>
          <w:sz w:val="20"/>
          <w:szCs w:val="20"/>
          <w14:ligatures w14:val="none"/>
        </w:rPr>
      </w:pPr>
      <w:r>
        <w:rPr>
          <w:sz w:val="20"/>
          <w:szCs w:val="20"/>
          <w14:ligatures w14:val="none"/>
        </w:rPr>
        <w:t> </w:t>
      </w:r>
    </w:p>
    <w:p w14:paraId="7F28EB05" w14:textId="77777777" w:rsidR="00CA19DB" w:rsidRDefault="00CA19DB" w:rsidP="00CA19DB">
      <w:pPr>
        <w:widowControl w:val="0"/>
        <w:rPr>
          <w:sz w:val="20"/>
          <w:szCs w:val="20"/>
          <w14:ligatures w14:val="none"/>
        </w:rPr>
      </w:pPr>
      <w:r>
        <w:rPr>
          <w:b/>
          <w:bCs/>
          <w:sz w:val="20"/>
          <w:szCs w:val="20"/>
          <w14:ligatures w14:val="none"/>
        </w:rPr>
        <w:t xml:space="preserve">Committee Reports:  </w:t>
      </w:r>
      <w:r>
        <w:rPr>
          <w:sz w:val="20"/>
          <w:szCs w:val="20"/>
          <w14:ligatures w14:val="none"/>
        </w:rPr>
        <w:t>None</w:t>
      </w:r>
    </w:p>
    <w:p w14:paraId="5FCD0B50" w14:textId="77777777" w:rsidR="00CA19DB" w:rsidRDefault="00CA19DB" w:rsidP="00CA19DB">
      <w:pPr>
        <w:widowControl w:val="0"/>
        <w:rPr>
          <w:sz w:val="20"/>
          <w:szCs w:val="20"/>
          <w14:ligatures w14:val="none"/>
        </w:rPr>
      </w:pPr>
      <w:r>
        <w:rPr>
          <w:sz w:val="20"/>
          <w:szCs w:val="20"/>
          <w14:ligatures w14:val="none"/>
        </w:rPr>
        <w:t> </w:t>
      </w:r>
    </w:p>
    <w:p w14:paraId="5837D680" w14:textId="77777777" w:rsidR="00CA19DB" w:rsidRDefault="00CA19DB" w:rsidP="00CA19DB">
      <w:pPr>
        <w:widowControl w:val="0"/>
        <w:rPr>
          <w:sz w:val="20"/>
          <w:szCs w:val="20"/>
          <w14:ligatures w14:val="none"/>
        </w:rPr>
      </w:pPr>
      <w:r>
        <w:rPr>
          <w:sz w:val="20"/>
          <w:szCs w:val="20"/>
          <w14:ligatures w14:val="none"/>
        </w:rPr>
        <w:t xml:space="preserve"> Show and Tell items were presented.</w:t>
      </w:r>
    </w:p>
    <w:p w14:paraId="712CCF8D" w14:textId="77777777" w:rsidR="00CA19DB" w:rsidRDefault="00CA19DB" w:rsidP="00CA19DB">
      <w:pPr>
        <w:widowControl w:val="0"/>
        <w:rPr>
          <w:sz w:val="20"/>
          <w:szCs w:val="20"/>
          <w14:ligatures w14:val="none"/>
        </w:rPr>
      </w:pPr>
      <w:r>
        <w:rPr>
          <w:sz w:val="20"/>
          <w:szCs w:val="20"/>
          <w14:ligatures w14:val="none"/>
        </w:rPr>
        <w:t> </w:t>
      </w:r>
    </w:p>
    <w:p w14:paraId="5F23595E" w14:textId="77777777" w:rsidR="00CA19DB" w:rsidRDefault="00CA19DB" w:rsidP="00CA19DB">
      <w:pPr>
        <w:widowControl w:val="0"/>
        <w:rPr>
          <w:sz w:val="20"/>
          <w:szCs w:val="20"/>
          <w14:ligatures w14:val="none"/>
        </w:rPr>
      </w:pPr>
      <w:r>
        <w:rPr>
          <w:sz w:val="20"/>
          <w:szCs w:val="20"/>
          <w14:ligatures w14:val="none"/>
        </w:rPr>
        <w:t>The next BCQG member meeting is scheduled for December 14, 2021, at 7pm, The Hills Church</w:t>
      </w:r>
    </w:p>
    <w:p w14:paraId="6A2862CF" w14:textId="77777777" w:rsidR="00CA19DB" w:rsidRDefault="00CA19DB" w:rsidP="00CA19DB">
      <w:pPr>
        <w:widowControl w:val="0"/>
        <w:rPr>
          <w:sz w:val="20"/>
          <w:szCs w:val="20"/>
          <w14:ligatures w14:val="none"/>
        </w:rPr>
      </w:pPr>
      <w:r>
        <w:rPr>
          <w:sz w:val="20"/>
          <w:szCs w:val="20"/>
          <w14:ligatures w14:val="none"/>
        </w:rPr>
        <w:t>The next BCQG Board meeting: No meeting in December.</w:t>
      </w:r>
    </w:p>
    <w:p w14:paraId="2A637C1D" w14:textId="77777777" w:rsidR="00CA19DB" w:rsidRDefault="00CA19DB" w:rsidP="00CA19DB">
      <w:pPr>
        <w:widowControl w:val="0"/>
        <w:rPr>
          <w:sz w:val="20"/>
          <w:szCs w:val="20"/>
          <w14:ligatures w14:val="none"/>
        </w:rPr>
      </w:pPr>
      <w:r>
        <w:rPr>
          <w:sz w:val="20"/>
          <w:szCs w:val="20"/>
          <w14:ligatures w14:val="none"/>
        </w:rPr>
        <w:t> </w:t>
      </w:r>
    </w:p>
    <w:p w14:paraId="459D2101" w14:textId="77777777" w:rsidR="00CA19DB" w:rsidRDefault="00CA19DB" w:rsidP="00CA19DB">
      <w:pPr>
        <w:widowControl w:val="0"/>
        <w:rPr>
          <w:sz w:val="20"/>
          <w:szCs w:val="20"/>
          <w14:ligatures w14:val="none"/>
        </w:rPr>
      </w:pPr>
      <w:r>
        <w:rPr>
          <w:sz w:val="20"/>
          <w:szCs w:val="20"/>
          <w14:ligatures w14:val="none"/>
        </w:rPr>
        <w:t>Meeting adjourned at 7:44 pm.</w:t>
      </w:r>
    </w:p>
    <w:p w14:paraId="3807ED3E" w14:textId="77777777" w:rsidR="00CA19DB" w:rsidRDefault="00CA19DB" w:rsidP="00CA19DB">
      <w:pPr>
        <w:widowControl w:val="0"/>
        <w:rPr>
          <w:sz w:val="20"/>
          <w:szCs w:val="20"/>
          <w14:ligatures w14:val="none"/>
        </w:rPr>
      </w:pPr>
      <w:r>
        <w:rPr>
          <w:sz w:val="20"/>
          <w:szCs w:val="20"/>
          <w14:ligatures w14:val="none"/>
        </w:rPr>
        <w:t>Respectfully submitted by Kathy Longo, BCQG Secretary</w:t>
      </w:r>
    </w:p>
    <w:p w14:paraId="2325411C" w14:textId="77777777" w:rsidR="00CA19DB" w:rsidRDefault="00CA19DB" w:rsidP="00CA19DB">
      <w:pPr>
        <w:widowControl w:val="0"/>
        <w:rPr>
          <w:sz w:val="20"/>
          <w:szCs w:val="20"/>
          <w14:ligatures w14:val="none"/>
        </w:rPr>
      </w:pPr>
      <w:r>
        <w:rPr>
          <w:sz w:val="20"/>
          <w:szCs w:val="20"/>
          <w14:ligatures w14:val="none"/>
        </w:rPr>
        <w:t> </w:t>
      </w:r>
    </w:p>
    <w:p w14:paraId="673FA3FD" w14:textId="77777777" w:rsidR="00CA19DB" w:rsidRDefault="00CA19DB" w:rsidP="00CA19DB">
      <w:pPr>
        <w:widowControl w:val="0"/>
        <w:rPr>
          <w:sz w:val="20"/>
          <w:szCs w:val="20"/>
          <w14:ligatures w14:val="none"/>
        </w:rPr>
      </w:pPr>
      <w:r>
        <w:rPr>
          <w:sz w:val="20"/>
          <w:szCs w:val="20"/>
          <w14:ligatures w14:val="none"/>
        </w:rPr>
        <w:t> </w:t>
      </w:r>
    </w:p>
    <w:p w14:paraId="0F83126E" w14:textId="77777777" w:rsidR="00CA19DB" w:rsidRDefault="00CA19DB" w:rsidP="00CA19DB">
      <w:pPr>
        <w:widowControl w:val="0"/>
        <w:rPr>
          <w:sz w:val="20"/>
          <w:szCs w:val="20"/>
          <w14:ligatures w14:val="none"/>
        </w:rPr>
      </w:pPr>
      <w:r>
        <w:rPr>
          <w:sz w:val="20"/>
          <w:szCs w:val="20"/>
          <w14:ligatures w14:val="none"/>
        </w:rPr>
        <w:t> </w:t>
      </w:r>
    </w:p>
    <w:p w14:paraId="3266C08E" w14:textId="77777777" w:rsidR="00CA19DB" w:rsidRDefault="00CA19DB" w:rsidP="00CA19DB">
      <w:pPr>
        <w:widowControl w:val="0"/>
        <w:rPr>
          <w:sz w:val="20"/>
          <w:szCs w:val="20"/>
          <w14:ligatures w14:val="none"/>
        </w:rPr>
      </w:pPr>
      <w:r>
        <w:rPr>
          <w:sz w:val="20"/>
          <w:szCs w:val="20"/>
          <w14:ligatures w14:val="none"/>
        </w:rPr>
        <w:t> </w:t>
      </w:r>
    </w:p>
    <w:p w14:paraId="2AF5E313" w14:textId="77777777" w:rsidR="00CA19DB" w:rsidRDefault="00CA19DB" w:rsidP="00CA19DB">
      <w:pPr>
        <w:widowControl w:val="0"/>
        <w:rPr>
          <w:sz w:val="20"/>
          <w:szCs w:val="20"/>
          <w14:ligatures w14:val="none"/>
        </w:rPr>
      </w:pPr>
      <w:r>
        <w:rPr>
          <w:sz w:val="20"/>
          <w:szCs w:val="20"/>
          <w14:ligatures w14:val="none"/>
        </w:rPr>
        <w:t> </w:t>
      </w:r>
    </w:p>
    <w:p w14:paraId="3615216D" w14:textId="77777777" w:rsidR="00CA19DB" w:rsidRDefault="00CA19DB" w:rsidP="00CA19DB">
      <w:pPr>
        <w:widowControl w:val="0"/>
        <w:rPr>
          <w:sz w:val="20"/>
          <w:szCs w:val="20"/>
          <w14:ligatures w14:val="none"/>
        </w:rPr>
      </w:pPr>
      <w:r>
        <w:rPr>
          <w:sz w:val="20"/>
          <w:szCs w:val="20"/>
          <w14:ligatures w14:val="none"/>
        </w:rPr>
        <w:t> </w:t>
      </w:r>
    </w:p>
    <w:p w14:paraId="63B01E0C" w14:textId="77777777" w:rsidR="00CA19DB" w:rsidRDefault="00CA19DB" w:rsidP="00CA19DB">
      <w:pPr>
        <w:widowControl w:val="0"/>
        <w:rPr>
          <w:sz w:val="20"/>
          <w:szCs w:val="20"/>
          <w14:ligatures w14:val="none"/>
        </w:rPr>
      </w:pPr>
      <w:r>
        <w:rPr>
          <w:sz w:val="20"/>
          <w:szCs w:val="20"/>
          <w14:ligatures w14:val="none"/>
        </w:rPr>
        <w:t> </w:t>
      </w:r>
    </w:p>
    <w:p w14:paraId="767DAF30" w14:textId="77777777" w:rsidR="00CA19DB" w:rsidRDefault="00CA19DB" w:rsidP="00CA19DB">
      <w:pPr>
        <w:widowControl w:val="0"/>
        <w:rPr>
          <w:sz w:val="20"/>
          <w:szCs w:val="20"/>
          <w14:ligatures w14:val="none"/>
        </w:rPr>
      </w:pPr>
      <w:r>
        <w:rPr>
          <w:sz w:val="20"/>
          <w:szCs w:val="20"/>
          <w14:ligatures w14:val="none"/>
        </w:rPr>
        <w:t> </w:t>
      </w:r>
    </w:p>
    <w:p w14:paraId="4EB6B5CE" w14:textId="77777777" w:rsidR="00CA19DB" w:rsidRDefault="00CA19DB" w:rsidP="00CA19DB">
      <w:pPr>
        <w:widowControl w:val="0"/>
        <w:rPr>
          <w14:ligatures w14:val="none"/>
        </w:rPr>
      </w:pPr>
      <w:r>
        <w:rPr>
          <w14:ligatures w14:val="none"/>
        </w:rPr>
        <w:t> </w:t>
      </w:r>
    </w:p>
    <w:p w14:paraId="0D4B4EBF" w14:textId="77777777" w:rsidR="00CA19DB" w:rsidRDefault="00CA19DB"/>
    <w:sectPr w:rsidR="00CA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DB"/>
    <w:rsid w:val="004018CB"/>
    <w:rsid w:val="00CA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E9A"/>
  <w15:chartTrackingRefBased/>
  <w15:docId w15:val="{80C34897-0400-4CF2-B7A8-E74CE6BC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B"/>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1</cp:revision>
  <dcterms:created xsi:type="dcterms:W3CDTF">2022-05-01T01:40:00Z</dcterms:created>
  <dcterms:modified xsi:type="dcterms:W3CDTF">2022-05-01T01:42:00Z</dcterms:modified>
</cp:coreProperties>
</file>